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88" w:rsidRDefault="00CB5BFF">
      <w:pPr>
        <w:pStyle w:val="a3"/>
        <w:ind w:left="491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9656" cy="637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5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88" w:rsidRPr="00CB5BFF" w:rsidRDefault="00CB5BFF" w:rsidP="00CB5BFF">
      <w:pPr>
        <w:pStyle w:val="a3"/>
        <w:ind w:left="277" w:right="104"/>
        <w:jc w:val="center"/>
      </w:pPr>
      <w:r w:rsidRPr="00CB5BFF">
        <w:t>СОБРАНИЕ</w:t>
      </w:r>
      <w:r w:rsidRPr="00CB5BFF">
        <w:rPr>
          <w:spacing w:val="-5"/>
        </w:rPr>
        <w:t xml:space="preserve"> </w:t>
      </w:r>
      <w:r w:rsidRPr="00CB5BFF">
        <w:t>ДЕПУТАТОВ</w:t>
      </w:r>
      <w:r w:rsidRPr="00CB5BFF">
        <w:rPr>
          <w:spacing w:val="-7"/>
        </w:rPr>
        <w:t xml:space="preserve"> </w:t>
      </w:r>
      <w:r w:rsidRPr="00CB5BFF">
        <w:rPr>
          <w:color w:val="050505"/>
        </w:rPr>
        <w:t>ОЗЕРСКОГО</w:t>
      </w:r>
      <w:r w:rsidRPr="00CB5BFF">
        <w:rPr>
          <w:color w:val="050505"/>
          <w:spacing w:val="-13"/>
        </w:rPr>
        <w:t xml:space="preserve"> </w:t>
      </w:r>
      <w:r w:rsidRPr="00CB5BFF">
        <w:t>ГОРОДСКОГО</w:t>
      </w:r>
      <w:r w:rsidRPr="00CB5BFF">
        <w:rPr>
          <w:spacing w:val="2"/>
        </w:rPr>
        <w:t xml:space="preserve"> </w:t>
      </w:r>
      <w:r w:rsidRPr="00CB5BFF">
        <w:t xml:space="preserve">ОКРУГА </w:t>
      </w:r>
      <w:r w:rsidRPr="00CB5BFF">
        <w:rPr>
          <w:color w:val="080808"/>
        </w:rPr>
        <w:t xml:space="preserve">ЧЕЛЯБИНСКОЙ </w:t>
      </w:r>
      <w:r w:rsidRPr="00CB5BFF">
        <w:t>ОБЛАСТИ</w:t>
      </w:r>
    </w:p>
    <w:p w:rsidR="002D5588" w:rsidRPr="00CB5BFF" w:rsidRDefault="00CB5BFF" w:rsidP="00CB5BFF">
      <w:pPr>
        <w:pStyle w:val="1"/>
        <w:ind w:firstLine="0"/>
      </w:pPr>
      <w:r w:rsidRPr="00CB5BFF">
        <w:rPr>
          <w:spacing w:val="-2"/>
        </w:rPr>
        <w:t>РЕШЕПИЕ</w:t>
      </w:r>
    </w:p>
    <w:p w:rsidR="002D5588" w:rsidRPr="00CB5BFF" w:rsidRDefault="00CB5BFF" w:rsidP="00CB5BFF">
      <w:pPr>
        <w:pStyle w:val="a3"/>
        <w:rPr>
          <w:b/>
        </w:rPr>
      </w:pPr>
      <w:r w:rsidRPr="00CB5B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868387</wp:posOffset>
                </wp:positionH>
                <wp:positionV relativeFrom="paragraph">
                  <wp:posOffset>42487</wp:posOffset>
                </wp:positionV>
                <wp:extent cx="6057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388" y="0"/>
                              </a:lnTo>
                            </a:path>
                          </a:pathLst>
                        </a:custGeom>
                        <a:ln w="15241">
                          <a:solidFill>
                            <a:srgbClr val="0F13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7442D" id="Graphic 2" o:spid="_x0000_s1026" style="position:absolute;margin-left:68.4pt;margin-top:3.35pt;width:47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" path="m,l6057388,e" filled="f" strokecolor="#0f131c" strokeweight=".42336mm">
                <v:path arrowok="t"/>
                <w10:wrap type="topAndBottom" anchorx="page"/>
              </v:shape>
            </w:pict>
          </mc:Fallback>
        </mc:AlternateContent>
      </w:r>
    </w:p>
    <w:p w:rsidR="002D5588" w:rsidRPr="00CB5BFF" w:rsidRDefault="002D5588" w:rsidP="00CB5BFF">
      <w:pPr>
        <w:pStyle w:val="a3"/>
        <w:rPr>
          <w:b/>
        </w:rPr>
      </w:pPr>
    </w:p>
    <w:p w:rsidR="002D5588" w:rsidRPr="00CB5BFF" w:rsidRDefault="00CB5BFF" w:rsidP="00CB5BFF">
      <w:pPr>
        <w:tabs>
          <w:tab w:val="left" w:pos="10020"/>
        </w:tabs>
        <w:ind w:left="7617"/>
        <w:rPr>
          <w:sz w:val="28"/>
          <w:szCs w:val="28"/>
        </w:rPr>
      </w:pPr>
      <w:r w:rsidRPr="00CB5BF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789166</wp:posOffset>
                </wp:positionH>
                <wp:positionV relativeFrom="paragraph">
                  <wp:posOffset>208730</wp:posOffset>
                </wp:positionV>
                <wp:extent cx="14262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6210">
                              <a:moveTo>
                                <a:pt x="0" y="0"/>
                              </a:moveTo>
                              <a:lnTo>
                                <a:pt x="14259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8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AED5" id="Graphic 3" o:spid="_x0000_s1026" style="position:absolute;margin-left:62.15pt;margin-top:16.45pt;width:112.3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" path="m,l1425984,e" filled="f" strokecolor="#13181c" strokeweight=".72pt">
                <v:path arrowok="t"/>
                <w10:wrap anchorx="page"/>
              </v:shape>
            </w:pict>
          </mc:Fallback>
        </mc:AlternateContent>
      </w:r>
      <w:r w:rsidRPr="00CB5BFF">
        <w:rPr>
          <w:color w:val="111111"/>
          <w:sz w:val="28"/>
          <w:szCs w:val="28"/>
        </w:rPr>
        <w:t xml:space="preserve">№ </w:t>
      </w:r>
      <w:r w:rsidRPr="00CB5BFF">
        <w:rPr>
          <w:color w:val="111111"/>
          <w:sz w:val="28"/>
          <w:szCs w:val="28"/>
          <w:u w:val="single" w:color="13181C"/>
        </w:rPr>
        <w:tab/>
      </w:r>
    </w:p>
    <w:p w:rsidR="002D5588" w:rsidRPr="00CB5BFF" w:rsidRDefault="002D5588" w:rsidP="00CB5BFF">
      <w:pPr>
        <w:pStyle w:val="a3"/>
      </w:pPr>
    </w:p>
    <w:p w:rsidR="002D5588" w:rsidRPr="00CB5BFF" w:rsidRDefault="00CB5BFF" w:rsidP="00CB5BFF">
      <w:pPr>
        <w:pStyle w:val="1"/>
        <w:ind w:left="326" w:right="139"/>
      </w:pPr>
      <w:r w:rsidRPr="00CB5BFF">
        <w:rPr>
          <w:color w:val="0F0F0F"/>
        </w:rPr>
        <w:t xml:space="preserve">О </w:t>
      </w:r>
      <w:r w:rsidRPr="00CB5BFF">
        <w:rPr>
          <w:color w:val="0A0A0A"/>
        </w:rPr>
        <w:t xml:space="preserve">внесении </w:t>
      </w:r>
      <w:r w:rsidRPr="00CB5BFF">
        <w:rPr>
          <w:color w:val="070707"/>
        </w:rPr>
        <w:t xml:space="preserve">изменений </w:t>
      </w:r>
      <w:r w:rsidRPr="00CB5BFF">
        <w:rPr>
          <w:color w:val="0C0C0C"/>
        </w:rPr>
        <w:t>в</w:t>
      </w:r>
      <w:r w:rsidRPr="00CB5BFF">
        <w:rPr>
          <w:color w:val="0C0C0C"/>
          <w:spacing w:val="-3"/>
        </w:rPr>
        <w:t xml:space="preserve"> </w:t>
      </w:r>
      <w:r w:rsidRPr="00CB5BFF">
        <w:t xml:space="preserve">решение </w:t>
      </w:r>
      <w:r w:rsidRPr="00CB5BFF">
        <w:rPr>
          <w:color w:val="080808"/>
        </w:rPr>
        <w:t xml:space="preserve">Собрания </w:t>
      </w:r>
      <w:r w:rsidRPr="00CB5BFF">
        <w:t xml:space="preserve">депутатов Озерского </w:t>
      </w:r>
      <w:r w:rsidRPr="00CB5BFF">
        <w:rPr>
          <w:color w:val="050505"/>
        </w:rPr>
        <w:t xml:space="preserve">городского </w:t>
      </w:r>
      <w:r w:rsidRPr="00CB5BFF">
        <w:rPr>
          <w:color w:val="0A0A0A"/>
        </w:rPr>
        <w:t>округа</w:t>
      </w:r>
      <w:r w:rsidRPr="00CB5BFF">
        <w:rPr>
          <w:color w:val="0A0A0A"/>
          <w:spacing w:val="-14"/>
        </w:rPr>
        <w:t xml:space="preserve"> </w:t>
      </w:r>
      <w:r w:rsidRPr="00CB5BFF">
        <w:rPr>
          <w:color w:val="080808"/>
        </w:rPr>
        <w:t xml:space="preserve">Челябинской </w:t>
      </w:r>
      <w:r w:rsidRPr="00CB5BFF">
        <w:rPr>
          <w:color w:val="070707"/>
        </w:rPr>
        <w:t>области</w:t>
      </w:r>
      <w:r w:rsidRPr="00CB5BFF">
        <w:rPr>
          <w:color w:val="070707"/>
          <w:spacing w:val="-8"/>
        </w:rPr>
        <w:t xml:space="preserve"> </w:t>
      </w:r>
      <w:r w:rsidRPr="00CB5BFF">
        <w:rPr>
          <w:color w:val="1C1C1C"/>
        </w:rPr>
        <w:t>от</w:t>
      </w:r>
      <w:r w:rsidRPr="00CB5BFF">
        <w:rPr>
          <w:color w:val="1C1C1C"/>
          <w:spacing w:val="-17"/>
        </w:rPr>
        <w:t xml:space="preserve"> </w:t>
      </w:r>
      <w:r w:rsidRPr="00CB5BFF">
        <w:rPr>
          <w:color w:val="0F0F0F"/>
        </w:rPr>
        <w:t>28</w:t>
      </w:r>
      <w:r w:rsidRPr="00CB5BFF">
        <w:rPr>
          <w:color w:val="0F0F0F"/>
          <w:spacing w:val="-18"/>
        </w:rPr>
        <w:t xml:space="preserve"> </w:t>
      </w:r>
      <w:r w:rsidRPr="00CB5BFF">
        <w:rPr>
          <w:color w:val="0A0A0A"/>
        </w:rPr>
        <w:t>марта</w:t>
      </w:r>
      <w:r w:rsidRPr="00CB5BFF">
        <w:rPr>
          <w:color w:val="0A0A0A"/>
          <w:spacing w:val="-16"/>
        </w:rPr>
        <w:t xml:space="preserve"> </w:t>
      </w:r>
      <w:r w:rsidRPr="00CB5BFF">
        <w:rPr>
          <w:color w:val="0E0E0E"/>
        </w:rPr>
        <w:t>2012</w:t>
      </w:r>
      <w:r w:rsidRPr="00CB5BFF">
        <w:rPr>
          <w:color w:val="0E0E0E"/>
          <w:spacing w:val="-18"/>
        </w:rPr>
        <w:t xml:space="preserve"> </w:t>
      </w:r>
      <w:r w:rsidRPr="00CB5BFF">
        <w:t>г.</w:t>
      </w:r>
      <w:r>
        <w:rPr>
          <w:spacing w:val="-17"/>
        </w:rPr>
        <w:t xml:space="preserve"> № </w:t>
      </w:r>
      <w:r w:rsidRPr="00CB5BFF">
        <w:rPr>
          <w:color w:val="0A0A0A"/>
        </w:rPr>
        <w:t>48</w:t>
      </w:r>
      <w:r w:rsidRPr="00CB5BFF">
        <w:rPr>
          <w:color w:val="0A0A0A"/>
          <w:spacing w:val="-18"/>
        </w:rPr>
        <w:t xml:space="preserve"> </w:t>
      </w:r>
      <w:r w:rsidRPr="00CB5BFF">
        <w:rPr>
          <w:color w:val="0A0A0A"/>
        </w:rPr>
        <w:t>«О</w:t>
      </w:r>
      <w:r w:rsidRPr="00CB5BFF">
        <w:rPr>
          <w:color w:val="0A0A0A"/>
          <w:spacing w:val="-17"/>
        </w:rPr>
        <w:t xml:space="preserve"> </w:t>
      </w:r>
      <w:r w:rsidRPr="00CB5BFF">
        <w:t>земельно</w:t>
      </w:r>
      <w:r>
        <w:t>м</w:t>
      </w:r>
      <w:r w:rsidRPr="00CB5BFF">
        <w:rPr>
          <w:spacing w:val="-10"/>
        </w:rPr>
        <w:t xml:space="preserve"> </w:t>
      </w:r>
      <w:r w:rsidRPr="00CB5BFF">
        <w:t>налоге</w:t>
      </w:r>
      <w:r w:rsidRPr="00CB5BFF">
        <w:rPr>
          <w:spacing w:val="-9"/>
        </w:rPr>
        <w:t xml:space="preserve"> </w:t>
      </w:r>
      <w:r w:rsidRPr="00CB5BFF">
        <w:rPr>
          <w:color w:val="0F0F0F"/>
        </w:rPr>
        <w:t xml:space="preserve">на </w:t>
      </w:r>
      <w:r w:rsidRPr="00CB5BFF">
        <w:rPr>
          <w:color w:val="080808"/>
        </w:rPr>
        <w:t xml:space="preserve">территории </w:t>
      </w:r>
      <w:r w:rsidRPr="00CB5BFF">
        <w:rPr>
          <w:color w:val="0A0A0A"/>
        </w:rPr>
        <w:t xml:space="preserve">Озерского </w:t>
      </w:r>
      <w:r w:rsidRPr="00CB5BFF">
        <w:t>городского округа</w:t>
      </w:r>
      <w:r w:rsidRPr="00CB5BFF">
        <w:rPr>
          <w:spacing w:val="40"/>
        </w:rPr>
        <w:t xml:space="preserve"> </w:t>
      </w:r>
      <w:r w:rsidRPr="00CB5BFF">
        <w:t>Челябинской области»</w:t>
      </w:r>
    </w:p>
    <w:p w:rsidR="002D5588" w:rsidRPr="00CB5BFF" w:rsidRDefault="002D5588" w:rsidP="00CB5BFF">
      <w:pPr>
        <w:pStyle w:val="a3"/>
        <w:rPr>
          <w:b/>
        </w:rPr>
      </w:pPr>
    </w:p>
    <w:p w:rsidR="002D5588" w:rsidRPr="00CB5BFF" w:rsidRDefault="00CB5BFF" w:rsidP="00CB5BFF">
      <w:pPr>
        <w:pStyle w:val="a3"/>
        <w:ind w:left="307" w:right="123" w:firstLine="696"/>
        <w:jc w:val="both"/>
      </w:pPr>
      <w:r w:rsidRPr="00CB5BFF">
        <w:rPr>
          <w:color w:val="0A0A0A"/>
        </w:rPr>
        <w:t xml:space="preserve">В </w:t>
      </w:r>
      <w:r w:rsidRPr="00CB5BFF">
        <w:t>с</w:t>
      </w:r>
      <w:r>
        <w:t>оответствии с Налоговым кодексо</w:t>
      </w:r>
      <w:r w:rsidRPr="00CB5BFF">
        <w:t>м Российской Федерации, Федер</w:t>
      </w:r>
      <w:r>
        <w:t xml:space="preserve">альным законом от 12.07.2024 № </w:t>
      </w:r>
      <w:r w:rsidRPr="00CB5BFF">
        <w:t>l7</w:t>
      </w:r>
      <w:r>
        <w:t>6</w:t>
      </w:r>
      <w:r w:rsidRPr="00CB5BFF">
        <w:t>-ФЗ «</w:t>
      </w:r>
      <w:r>
        <w:t>О</w:t>
      </w:r>
      <w:r w:rsidRPr="00CB5BFF">
        <w:t xml:space="preserve"> внесении изменений в части первую </w:t>
      </w:r>
      <w:r w:rsidRPr="00CB5BFF">
        <w:rPr>
          <w:color w:val="0C0C0C"/>
        </w:rPr>
        <w:t xml:space="preserve">и </w:t>
      </w:r>
      <w:r w:rsidRPr="00CB5BFF">
        <w:t>вторую Налогового кодекса Российской Федерации, отдельные закон</w:t>
      </w:r>
      <w:r w:rsidRPr="00CB5BFF">
        <w:t xml:space="preserve">одательные акты Российской Федерации </w:t>
      </w:r>
      <w:r w:rsidRPr="00CB5BFF">
        <w:rPr>
          <w:color w:val="0C0C0C"/>
        </w:rPr>
        <w:t xml:space="preserve">и </w:t>
      </w:r>
      <w:r w:rsidRPr="00CB5BFF">
        <w:t>признании утратившими силу отдельных положений законодательных актов Российской Федерации», Федеральным</w:t>
      </w:r>
      <w:r w:rsidRPr="00CB5BFF">
        <w:rPr>
          <w:spacing w:val="40"/>
        </w:rPr>
        <w:t xml:space="preserve"> </w:t>
      </w:r>
      <w:r w:rsidRPr="00CB5BFF">
        <w:t>законом от 06.10.2003</w:t>
      </w:r>
      <w:r w:rsidRPr="00CB5BFF">
        <w:rPr>
          <w:spacing w:val="40"/>
        </w:rPr>
        <w:t xml:space="preserve"> </w:t>
      </w:r>
      <w:r w:rsidRPr="00CB5BFF">
        <w:rPr>
          <w:color w:val="0F0F0F"/>
        </w:rPr>
        <w:t xml:space="preserve">№ </w:t>
      </w:r>
      <w:r>
        <w:t>131</w:t>
      </w:r>
      <w:r w:rsidRPr="00CB5BFF">
        <w:t xml:space="preserve">-ФЗ «Об общих принципах организации </w:t>
      </w:r>
      <w:r>
        <w:t>местного самоуправления в Росси</w:t>
      </w:r>
      <w:r w:rsidRPr="00CB5BFF">
        <w:t xml:space="preserve">йской Федерации», </w:t>
      </w:r>
      <w:r w:rsidRPr="00CB5BFF">
        <w:t xml:space="preserve">Уставом Озерского городского округа Собрание депутатов Озерского городского </w:t>
      </w:r>
      <w:r w:rsidRPr="00CB5BFF">
        <w:rPr>
          <w:color w:val="030303"/>
        </w:rPr>
        <w:t>округа</w:t>
      </w:r>
    </w:p>
    <w:p w:rsidR="002D5588" w:rsidRPr="00CB5BFF" w:rsidRDefault="00CB5BFF" w:rsidP="00CB5BFF">
      <w:pPr>
        <w:pStyle w:val="a3"/>
        <w:spacing w:before="120" w:after="120"/>
        <w:ind w:left="1009"/>
      </w:pPr>
      <w:r w:rsidRPr="00CB5BFF">
        <w:rPr>
          <w:spacing w:val="-2"/>
        </w:rPr>
        <w:t>РЕШАЕТ:</w:t>
      </w:r>
    </w:p>
    <w:p w:rsidR="002D5588" w:rsidRPr="00CB5BFF" w:rsidRDefault="00CB5BFF" w:rsidP="00CB5BFF">
      <w:pPr>
        <w:pStyle w:val="a4"/>
        <w:numPr>
          <w:ilvl w:val="0"/>
          <w:numId w:val="2"/>
        </w:numPr>
        <w:tabs>
          <w:tab w:val="left" w:pos="1299"/>
        </w:tabs>
        <w:ind w:left="321" w:right="109" w:firstLine="712"/>
        <w:jc w:val="both"/>
        <w:rPr>
          <w:sz w:val="28"/>
          <w:szCs w:val="28"/>
        </w:rPr>
      </w:pPr>
      <w:r w:rsidRPr="00CB5BFF">
        <w:rPr>
          <w:sz w:val="28"/>
          <w:szCs w:val="28"/>
        </w:rPr>
        <w:t xml:space="preserve">Внести в подпункт 1 пункта 11 главы </w:t>
      </w:r>
      <w:r w:rsidRPr="00CB5BFF">
        <w:rPr>
          <w:color w:val="070707"/>
          <w:sz w:val="28"/>
          <w:szCs w:val="28"/>
        </w:rPr>
        <w:t xml:space="preserve">III </w:t>
      </w:r>
      <w:r w:rsidRPr="00CB5BFF">
        <w:rPr>
          <w:sz w:val="28"/>
          <w:szCs w:val="28"/>
        </w:rPr>
        <w:t>Положения</w:t>
      </w:r>
      <w:r w:rsidRPr="00CB5BFF">
        <w:rPr>
          <w:spacing w:val="40"/>
          <w:sz w:val="28"/>
          <w:szCs w:val="28"/>
        </w:rPr>
        <w:t xml:space="preserve"> </w:t>
      </w:r>
      <w:r w:rsidRPr="00CB5BFF">
        <w:rPr>
          <w:sz w:val="28"/>
          <w:szCs w:val="28"/>
        </w:rPr>
        <w:t xml:space="preserve">о земельном </w:t>
      </w:r>
      <w:r w:rsidRPr="00CB5BFF">
        <w:rPr>
          <w:color w:val="050505"/>
          <w:sz w:val="28"/>
          <w:szCs w:val="28"/>
        </w:rPr>
        <w:t>налоге на</w:t>
      </w:r>
      <w:r w:rsidRPr="00CB5BFF">
        <w:rPr>
          <w:color w:val="050505"/>
          <w:spacing w:val="-7"/>
          <w:sz w:val="28"/>
          <w:szCs w:val="28"/>
        </w:rPr>
        <w:t xml:space="preserve"> </w:t>
      </w:r>
      <w:r w:rsidRPr="00CB5BFF">
        <w:rPr>
          <w:sz w:val="28"/>
          <w:szCs w:val="28"/>
        </w:rPr>
        <w:t>территории Озерского городского округа Челябинской области, утвержденного решением Собрания депутатов</w:t>
      </w:r>
      <w:r w:rsidRPr="00CB5BFF">
        <w:rPr>
          <w:spacing w:val="-2"/>
          <w:sz w:val="28"/>
          <w:szCs w:val="28"/>
        </w:rPr>
        <w:t xml:space="preserve"> </w:t>
      </w:r>
      <w:r w:rsidRPr="00CB5BFF">
        <w:rPr>
          <w:sz w:val="28"/>
          <w:szCs w:val="28"/>
        </w:rPr>
        <w:t>Озерского городског</w:t>
      </w:r>
      <w:r>
        <w:rPr>
          <w:sz w:val="28"/>
          <w:szCs w:val="28"/>
        </w:rPr>
        <w:t>о</w:t>
      </w:r>
      <w:r w:rsidRPr="00CB5BFF">
        <w:rPr>
          <w:sz w:val="28"/>
          <w:szCs w:val="28"/>
        </w:rPr>
        <w:t xml:space="preserve"> округа</w:t>
      </w:r>
      <w:r w:rsidRPr="00CB5BFF">
        <w:rPr>
          <w:spacing w:val="-6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28.03.2012 № </w:t>
      </w:r>
      <w:r w:rsidRPr="00CB5BFF">
        <w:rPr>
          <w:color w:val="0C0C0C"/>
          <w:sz w:val="28"/>
          <w:szCs w:val="28"/>
        </w:rPr>
        <w:t>48</w:t>
      </w:r>
      <w:r w:rsidRPr="00CB5BFF">
        <w:rPr>
          <w:color w:val="0C0C0C"/>
          <w:spacing w:val="-14"/>
          <w:sz w:val="28"/>
          <w:szCs w:val="28"/>
        </w:rPr>
        <w:t xml:space="preserve"> </w:t>
      </w:r>
      <w:r w:rsidRPr="00CB5BFF">
        <w:rPr>
          <w:color w:val="050505"/>
          <w:sz w:val="28"/>
          <w:szCs w:val="28"/>
        </w:rPr>
        <w:t xml:space="preserve">(с </w:t>
      </w:r>
      <w:r w:rsidRPr="00CB5BFF">
        <w:rPr>
          <w:sz w:val="28"/>
          <w:szCs w:val="28"/>
        </w:rPr>
        <w:t>изменениями</w:t>
      </w:r>
      <w:r w:rsidRPr="00CB5BFF">
        <w:rPr>
          <w:spacing w:val="78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59"/>
          <w:sz w:val="28"/>
          <w:szCs w:val="28"/>
        </w:rPr>
        <w:t xml:space="preserve"> </w:t>
      </w:r>
      <w:r w:rsidRPr="00CB5BFF">
        <w:rPr>
          <w:sz w:val="28"/>
          <w:szCs w:val="28"/>
        </w:rPr>
        <w:t>18.11.2014</w:t>
      </w:r>
      <w:r w:rsidRPr="00CB5BFF">
        <w:rPr>
          <w:spacing w:val="78"/>
          <w:sz w:val="28"/>
          <w:szCs w:val="28"/>
        </w:rPr>
        <w:t xml:space="preserve"> </w:t>
      </w:r>
      <w:r w:rsidRPr="00CB5BFF">
        <w:rPr>
          <w:sz w:val="28"/>
          <w:szCs w:val="28"/>
        </w:rPr>
        <w:t>№</w:t>
      </w:r>
      <w:r w:rsidRPr="00CB5BFF">
        <w:rPr>
          <w:spacing w:val="22"/>
          <w:sz w:val="28"/>
          <w:szCs w:val="28"/>
        </w:rPr>
        <w:t xml:space="preserve"> </w:t>
      </w:r>
      <w:r w:rsidRPr="00CB5BFF">
        <w:rPr>
          <w:sz w:val="28"/>
          <w:szCs w:val="28"/>
        </w:rPr>
        <w:t>189,</w:t>
      </w:r>
      <w:r w:rsidRPr="00CB5BFF">
        <w:rPr>
          <w:spacing w:val="55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58"/>
          <w:sz w:val="28"/>
          <w:szCs w:val="28"/>
        </w:rPr>
        <w:t xml:space="preserve"> </w:t>
      </w:r>
      <w:r w:rsidRPr="00CB5BFF">
        <w:rPr>
          <w:sz w:val="28"/>
          <w:szCs w:val="28"/>
        </w:rPr>
        <w:t>30.04.2015</w:t>
      </w:r>
      <w:r w:rsidRPr="00CB5BFF">
        <w:rPr>
          <w:spacing w:val="47"/>
          <w:w w:val="150"/>
          <w:sz w:val="28"/>
          <w:szCs w:val="28"/>
        </w:rPr>
        <w:t xml:space="preserve"> </w:t>
      </w:r>
      <w:r w:rsidRPr="00CB5BFF">
        <w:rPr>
          <w:sz w:val="28"/>
          <w:szCs w:val="28"/>
        </w:rPr>
        <w:t>№</w:t>
      </w:r>
      <w:r w:rsidRPr="00CB5BFF">
        <w:rPr>
          <w:spacing w:val="22"/>
          <w:sz w:val="28"/>
          <w:szCs w:val="28"/>
        </w:rPr>
        <w:t xml:space="preserve"> </w:t>
      </w:r>
      <w:r w:rsidRPr="00CB5BFF">
        <w:rPr>
          <w:color w:val="0C0C0C"/>
          <w:sz w:val="28"/>
          <w:szCs w:val="28"/>
        </w:rPr>
        <w:t>64,</w:t>
      </w:r>
      <w:r w:rsidRPr="00CB5BFF">
        <w:rPr>
          <w:color w:val="0C0C0C"/>
          <w:spacing w:val="56"/>
          <w:sz w:val="28"/>
          <w:szCs w:val="28"/>
        </w:rPr>
        <w:t xml:space="preserve"> </w:t>
      </w:r>
      <w:r w:rsidRPr="00CB5BFF">
        <w:rPr>
          <w:color w:val="050505"/>
          <w:spacing w:val="-5"/>
          <w:sz w:val="28"/>
          <w:szCs w:val="28"/>
        </w:rPr>
        <w:t xml:space="preserve">от </w:t>
      </w:r>
      <w:r w:rsidRPr="00CB5BFF">
        <w:rPr>
          <w:sz w:val="28"/>
          <w:szCs w:val="28"/>
        </w:rPr>
        <w:t>25.02.2016</w:t>
      </w:r>
      <w:r w:rsidRPr="00CB5BFF">
        <w:rPr>
          <w:spacing w:val="2"/>
          <w:sz w:val="28"/>
          <w:szCs w:val="28"/>
        </w:rPr>
        <w:t xml:space="preserve"> </w:t>
      </w:r>
      <w:r w:rsidRPr="00CB5BFF">
        <w:rPr>
          <w:color w:val="070707"/>
          <w:sz w:val="28"/>
          <w:szCs w:val="28"/>
        </w:rPr>
        <w:t>№</w:t>
      </w:r>
      <w:r w:rsidRPr="00CB5BFF">
        <w:rPr>
          <w:color w:val="070707"/>
          <w:spacing w:val="34"/>
          <w:sz w:val="28"/>
          <w:szCs w:val="28"/>
        </w:rPr>
        <w:t xml:space="preserve"> </w:t>
      </w:r>
      <w:r w:rsidRPr="00CB5BFF">
        <w:rPr>
          <w:sz w:val="28"/>
          <w:szCs w:val="28"/>
        </w:rPr>
        <w:t>27,</w:t>
      </w:r>
      <w:r w:rsidRPr="00CB5BFF">
        <w:rPr>
          <w:spacing w:val="-12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-7"/>
          <w:sz w:val="28"/>
          <w:szCs w:val="28"/>
        </w:rPr>
        <w:t xml:space="preserve"> </w:t>
      </w:r>
      <w:r w:rsidRPr="00CB5BFF">
        <w:rPr>
          <w:sz w:val="28"/>
          <w:szCs w:val="28"/>
        </w:rPr>
        <w:t>21.07.2016</w:t>
      </w:r>
      <w:r w:rsidRPr="00CB5BFF">
        <w:rPr>
          <w:spacing w:val="2"/>
          <w:sz w:val="28"/>
          <w:szCs w:val="28"/>
        </w:rPr>
        <w:t xml:space="preserve"> </w:t>
      </w:r>
      <w:r w:rsidRPr="00CB5BFF">
        <w:rPr>
          <w:color w:val="151515"/>
          <w:sz w:val="28"/>
          <w:szCs w:val="28"/>
        </w:rPr>
        <w:t>№</w:t>
      </w:r>
      <w:r w:rsidRPr="00CB5BFF">
        <w:rPr>
          <w:color w:val="151515"/>
          <w:spacing w:val="33"/>
          <w:sz w:val="28"/>
          <w:szCs w:val="28"/>
        </w:rPr>
        <w:t xml:space="preserve"> </w:t>
      </w:r>
      <w:r w:rsidRPr="00CB5BFF">
        <w:rPr>
          <w:sz w:val="28"/>
          <w:szCs w:val="28"/>
        </w:rPr>
        <w:t>129,</w:t>
      </w:r>
      <w:r w:rsidRPr="00CB5BFF">
        <w:rPr>
          <w:spacing w:val="-10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-10"/>
          <w:sz w:val="28"/>
          <w:szCs w:val="28"/>
        </w:rPr>
        <w:t xml:space="preserve"> </w:t>
      </w:r>
      <w:r w:rsidRPr="00CB5BFF">
        <w:rPr>
          <w:sz w:val="28"/>
          <w:szCs w:val="28"/>
        </w:rPr>
        <w:t>26.04.2018</w:t>
      </w:r>
      <w:r w:rsidRPr="00CB5BFF">
        <w:rPr>
          <w:spacing w:val="4"/>
          <w:sz w:val="28"/>
          <w:szCs w:val="28"/>
        </w:rPr>
        <w:t xml:space="preserve"> </w:t>
      </w:r>
      <w:r w:rsidRPr="00CB5BFF">
        <w:rPr>
          <w:color w:val="0E0E0E"/>
          <w:sz w:val="28"/>
          <w:szCs w:val="28"/>
        </w:rPr>
        <w:t>№</w:t>
      </w:r>
      <w:r w:rsidRPr="00CB5BFF">
        <w:rPr>
          <w:color w:val="0E0E0E"/>
          <w:spacing w:val="34"/>
          <w:sz w:val="28"/>
          <w:szCs w:val="28"/>
        </w:rPr>
        <w:t xml:space="preserve"> </w:t>
      </w:r>
      <w:r w:rsidRPr="00CB5BFF">
        <w:rPr>
          <w:sz w:val="28"/>
          <w:szCs w:val="28"/>
        </w:rPr>
        <w:t>73,</w:t>
      </w:r>
      <w:r w:rsidRPr="00CB5BFF">
        <w:rPr>
          <w:spacing w:val="-6"/>
          <w:sz w:val="28"/>
          <w:szCs w:val="28"/>
        </w:rPr>
        <w:t xml:space="preserve"> </w:t>
      </w:r>
      <w:r w:rsidRPr="00CB5BFF">
        <w:rPr>
          <w:sz w:val="28"/>
          <w:szCs w:val="28"/>
        </w:rPr>
        <w:t>от</w:t>
      </w:r>
      <w:r w:rsidRPr="00CB5BFF">
        <w:rPr>
          <w:spacing w:val="-11"/>
          <w:sz w:val="28"/>
          <w:szCs w:val="28"/>
        </w:rPr>
        <w:t xml:space="preserve"> </w:t>
      </w:r>
      <w:r w:rsidRPr="00CB5BFF">
        <w:rPr>
          <w:sz w:val="28"/>
          <w:szCs w:val="28"/>
        </w:rPr>
        <w:t>19.09.2019</w:t>
      </w:r>
      <w:r w:rsidRPr="00CB5BFF"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B5BFF">
        <w:rPr>
          <w:sz w:val="28"/>
          <w:szCs w:val="28"/>
        </w:rPr>
        <w:t>140,</w:t>
      </w:r>
      <w:r w:rsidRPr="00CB5BFF">
        <w:rPr>
          <w:spacing w:val="-10"/>
          <w:sz w:val="28"/>
          <w:szCs w:val="28"/>
        </w:rPr>
        <w:t xml:space="preserve"> </w:t>
      </w:r>
      <w:r w:rsidRPr="00CB5BFF">
        <w:rPr>
          <w:color w:val="080808"/>
          <w:spacing w:val="-5"/>
          <w:sz w:val="28"/>
          <w:szCs w:val="28"/>
        </w:rPr>
        <w:t xml:space="preserve">от </w:t>
      </w:r>
      <w:r w:rsidRPr="00CB5BFF">
        <w:rPr>
          <w:spacing w:val="-4"/>
          <w:sz w:val="28"/>
          <w:szCs w:val="28"/>
        </w:rPr>
        <w:t>21.11.2019</w:t>
      </w:r>
      <w:r w:rsidRPr="00CB5BFF"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№ </w:t>
      </w:r>
      <w:r w:rsidRPr="00CB5BFF">
        <w:rPr>
          <w:spacing w:val="-4"/>
          <w:sz w:val="28"/>
          <w:szCs w:val="28"/>
        </w:rPr>
        <w:t>189)</w:t>
      </w:r>
      <w:r w:rsidRPr="00CB5BFF">
        <w:rPr>
          <w:spacing w:val="-13"/>
          <w:sz w:val="28"/>
          <w:szCs w:val="28"/>
        </w:rPr>
        <w:t xml:space="preserve"> </w:t>
      </w:r>
      <w:r w:rsidRPr="00CB5BFF">
        <w:rPr>
          <w:spacing w:val="-4"/>
          <w:sz w:val="28"/>
          <w:szCs w:val="28"/>
        </w:rPr>
        <w:t>следующие</w:t>
      </w:r>
      <w:r w:rsidRPr="00CB5BFF">
        <w:rPr>
          <w:spacing w:val="5"/>
          <w:sz w:val="28"/>
          <w:szCs w:val="28"/>
        </w:rPr>
        <w:t xml:space="preserve"> </w:t>
      </w:r>
      <w:r w:rsidRPr="00CB5BFF">
        <w:rPr>
          <w:spacing w:val="-4"/>
          <w:sz w:val="28"/>
          <w:szCs w:val="28"/>
        </w:rPr>
        <w:t>изменения:</w:t>
      </w:r>
    </w:p>
    <w:p w:rsidR="002D5588" w:rsidRPr="00CB5BFF" w:rsidRDefault="00CB5BFF" w:rsidP="00CB5BFF">
      <w:pPr>
        <w:pStyle w:val="a4"/>
        <w:numPr>
          <w:ilvl w:val="0"/>
          <w:numId w:val="1"/>
        </w:numPr>
        <w:tabs>
          <w:tab w:val="left" w:pos="1499"/>
        </w:tabs>
        <w:ind w:right="119" w:firstLine="693"/>
        <w:jc w:val="both"/>
        <w:rPr>
          <w:sz w:val="28"/>
          <w:szCs w:val="28"/>
        </w:rPr>
      </w:pPr>
      <w:r w:rsidRPr="00CB5BFF">
        <w:rPr>
          <w:sz w:val="28"/>
          <w:szCs w:val="28"/>
        </w:rPr>
        <w:t>в абзаце третьем слова «(за исключением земельных участков, приобретенных (</w:t>
      </w:r>
      <w:proofErr w:type="gramStart"/>
      <w:r w:rsidRPr="00CB5BFF">
        <w:rPr>
          <w:sz w:val="28"/>
          <w:szCs w:val="28"/>
        </w:rPr>
        <w:t xml:space="preserve">предоставленных) </w:t>
      </w:r>
      <w:r w:rsidRPr="00CB5BFF">
        <w:rPr>
          <w:noProof/>
          <w:spacing w:val="-20"/>
          <w:position w:val="-3"/>
          <w:sz w:val="28"/>
          <w:szCs w:val="28"/>
          <w:lang w:eastAsia="ru-RU"/>
        </w:rPr>
        <w:drawing>
          <wp:inline distT="0" distB="0" distL="0" distR="0">
            <wp:extent cx="255945" cy="10669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45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BFF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инд</w:t>
      </w:r>
      <w:r w:rsidRPr="00CB5BFF">
        <w:rPr>
          <w:sz w:val="28"/>
          <w:szCs w:val="28"/>
        </w:rPr>
        <w:t>ивидуального</w:t>
      </w:r>
      <w:proofErr w:type="gramEnd"/>
      <w:r w:rsidRPr="00CB5BFF">
        <w:rPr>
          <w:sz w:val="28"/>
          <w:szCs w:val="28"/>
        </w:rPr>
        <w:t xml:space="preserve"> </w:t>
      </w:r>
      <w:r w:rsidRPr="00CB5BFF">
        <w:rPr>
          <w:sz w:val="28"/>
          <w:szCs w:val="28"/>
        </w:rPr>
        <w:t>жилищного строительства, и</w:t>
      </w:r>
      <w:r>
        <w:rPr>
          <w:sz w:val="28"/>
          <w:szCs w:val="28"/>
        </w:rPr>
        <w:t>спользуемых в предпринимательск</w:t>
      </w:r>
      <w:r w:rsidRPr="00CB5BFF">
        <w:rPr>
          <w:sz w:val="28"/>
          <w:szCs w:val="28"/>
        </w:rPr>
        <w:t xml:space="preserve">ой деятельности)» заменить словами «, за исключением указанных </w:t>
      </w:r>
      <w:r w:rsidRPr="00CB5BFF">
        <w:rPr>
          <w:color w:val="050505"/>
          <w:sz w:val="28"/>
          <w:szCs w:val="28"/>
        </w:rPr>
        <w:t xml:space="preserve">в </w:t>
      </w:r>
      <w:r w:rsidRPr="00CB5BFF">
        <w:rPr>
          <w:sz w:val="28"/>
          <w:szCs w:val="28"/>
        </w:rPr>
        <w:t xml:space="preserve">настоящем абзаце земельных участков, приобретенных (предоставленных) </w:t>
      </w:r>
      <w:r w:rsidRPr="00CB5BFF">
        <w:rPr>
          <w:color w:val="030303"/>
          <w:sz w:val="28"/>
          <w:szCs w:val="28"/>
        </w:rPr>
        <w:t xml:space="preserve">для </w:t>
      </w:r>
      <w:r>
        <w:rPr>
          <w:sz w:val="28"/>
          <w:szCs w:val="28"/>
        </w:rPr>
        <w:t>инди</w:t>
      </w:r>
      <w:r w:rsidRPr="00CB5BFF">
        <w:rPr>
          <w:sz w:val="28"/>
          <w:szCs w:val="28"/>
        </w:rPr>
        <w:t xml:space="preserve">видуального жилищного строительства, используемых </w:t>
      </w:r>
      <w:r w:rsidRPr="00CB5BFF">
        <w:rPr>
          <w:color w:val="0F0F0F"/>
          <w:sz w:val="28"/>
          <w:szCs w:val="28"/>
        </w:rPr>
        <w:t xml:space="preserve">в </w:t>
      </w:r>
      <w:r>
        <w:rPr>
          <w:sz w:val="28"/>
          <w:szCs w:val="28"/>
        </w:rPr>
        <w:t>предпринимательско</w:t>
      </w:r>
      <w:r w:rsidRPr="00CB5BFF">
        <w:rPr>
          <w:sz w:val="28"/>
          <w:szCs w:val="28"/>
        </w:rPr>
        <w:t xml:space="preserve">й деятельности, </w:t>
      </w:r>
      <w:r w:rsidRPr="00CB5BFF">
        <w:rPr>
          <w:color w:val="0F0F0F"/>
          <w:sz w:val="28"/>
          <w:szCs w:val="28"/>
        </w:rPr>
        <w:t xml:space="preserve">и </w:t>
      </w:r>
      <w:r w:rsidRPr="00CB5BFF">
        <w:rPr>
          <w:sz w:val="28"/>
          <w:szCs w:val="28"/>
        </w:rPr>
        <w:t xml:space="preserve">земельных участков, кадастровая стоимость каждого из которых превышает 300 миллионов </w:t>
      </w:r>
      <w:r w:rsidRPr="00CB5BFF">
        <w:rPr>
          <w:spacing w:val="-2"/>
          <w:sz w:val="28"/>
          <w:szCs w:val="28"/>
        </w:rPr>
        <w:t>рублей»;</w:t>
      </w:r>
    </w:p>
    <w:p w:rsidR="002D5588" w:rsidRPr="00CB5BFF" w:rsidRDefault="00CB5BFF" w:rsidP="00CB5BFF">
      <w:pPr>
        <w:pStyle w:val="a4"/>
        <w:numPr>
          <w:ilvl w:val="0"/>
          <w:numId w:val="1"/>
        </w:numPr>
        <w:tabs>
          <w:tab w:val="left" w:pos="1501"/>
        </w:tabs>
        <w:ind w:left="321" w:right="103" w:firstLine="690"/>
        <w:jc w:val="both"/>
        <w:rPr>
          <w:sz w:val="28"/>
          <w:szCs w:val="28"/>
        </w:rPr>
      </w:pPr>
      <w:r w:rsidRPr="00CB5BFF">
        <w:rPr>
          <w:sz w:val="28"/>
          <w:szCs w:val="28"/>
        </w:rPr>
        <w:t>абзац четвертый после слов «законодательные акты Росси</w:t>
      </w:r>
      <w:r>
        <w:rPr>
          <w:sz w:val="28"/>
          <w:szCs w:val="28"/>
        </w:rPr>
        <w:t>й</w:t>
      </w:r>
      <w:r w:rsidRPr="00CB5BFF">
        <w:rPr>
          <w:sz w:val="28"/>
          <w:szCs w:val="28"/>
        </w:rPr>
        <w:t>ской Федерации» дополнить словами «,</w:t>
      </w:r>
      <w:r w:rsidRPr="00CB5BFF">
        <w:rPr>
          <w:spacing w:val="-1"/>
          <w:sz w:val="28"/>
          <w:szCs w:val="28"/>
        </w:rPr>
        <w:t xml:space="preserve"> </w:t>
      </w:r>
      <w:r w:rsidRPr="00CB5BFF">
        <w:rPr>
          <w:sz w:val="28"/>
          <w:szCs w:val="28"/>
        </w:rPr>
        <w:t>за</w:t>
      </w:r>
      <w:r w:rsidRPr="00CB5BFF">
        <w:rPr>
          <w:spacing w:val="-4"/>
          <w:sz w:val="28"/>
          <w:szCs w:val="28"/>
        </w:rPr>
        <w:t xml:space="preserve"> </w:t>
      </w:r>
      <w:r w:rsidRPr="00CB5BFF">
        <w:rPr>
          <w:sz w:val="28"/>
          <w:szCs w:val="28"/>
        </w:rPr>
        <w:t>исключением указанных в</w:t>
      </w:r>
      <w:r w:rsidRPr="00CB5BFF">
        <w:rPr>
          <w:spacing w:val="-6"/>
          <w:sz w:val="28"/>
          <w:szCs w:val="28"/>
        </w:rPr>
        <w:t xml:space="preserve"> </w:t>
      </w:r>
      <w:r w:rsidRPr="00CB5BFF">
        <w:rPr>
          <w:sz w:val="28"/>
          <w:szCs w:val="28"/>
        </w:rPr>
        <w:t>настоя</w:t>
      </w:r>
      <w:r w:rsidRPr="00CB5BFF">
        <w:rPr>
          <w:sz w:val="28"/>
          <w:szCs w:val="28"/>
        </w:rPr>
        <w:t xml:space="preserve">щем </w:t>
      </w:r>
      <w:r w:rsidRPr="00CB5BFF">
        <w:rPr>
          <w:color w:val="050505"/>
          <w:sz w:val="28"/>
          <w:szCs w:val="28"/>
        </w:rPr>
        <w:t xml:space="preserve">абзаце </w:t>
      </w:r>
      <w:r w:rsidRPr="00CB5BFF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 кадастровая стоимость каждого</w:t>
      </w:r>
      <w:r w:rsidRPr="00CB5BFF">
        <w:rPr>
          <w:sz w:val="28"/>
          <w:szCs w:val="28"/>
        </w:rPr>
        <w:t xml:space="preserve"> из которых превышает </w:t>
      </w:r>
      <w:r w:rsidRPr="00CB5BFF">
        <w:rPr>
          <w:color w:val="0C0C0C"/>
          <w:sz w:val="28"/>
          <w:szCs w:val="28"/>
        </w:rPr>
        <w:t xml:space="preserve">300 </w:t>
      </w:r>
      <w:r w:rsidRPr="00CB5BFF">
        <w:rPr>
          <w:sz w:val="28"/>
          <w:szCs w:val="28"/>
        </w:rPr>
        <w:t>миллионов рублей».</w:t>
      </w:r>
    </w:p>
    <w:p w:rsidR="002D5588" w:rsidRPr="00CB5BFF" w:rsidRDefault="00CB5BFF" w:rsidP="00CB5BFF">
      <w:pPr>
        <w:pStyle w:val="a4"/>
        <w:numPr>
          <w:ilvl w:val="0"/>
          <w:numId w:val="2"/>
        </w:numPr>
        <w:tabs>
          <w:tab w:val="left" w:pos="1301"/>
        </w:tabs>
        <w:ind w:left="1301" w:hanging="274"/>
        <w:jc w:val="both"/>
        <w:rPr>
          <w:color w:val="050505"/>
          <w:sz w:val="28"/>
          <w:szCs w:val="28"/>
        </w:rPr>
      </w:pPr>
      <w:r w:rsidRPr="00CB5BFF">
        <w:rPr>
          <w:sz w:val="28"/>
          <w:szCs w:val="28"/>
        </w:rPr>
        <w:t>Настоящее</w:t>
      </w:r>
      <w:r w:rsidRPr="00CB5BFF">
        <w:rPr>
          <w:spacing w:val="1"/>
          <w:sz w:val="28"/>
          <w:szCs w:val="28"/>
        </w:rPr>
        <w:t xml:space="preserve"> </w:t>
      </w:r>
      <w:r w:rsidRPr="00CB5BFF">
        <w:rPr>
          <w:sz w:val="28"/>
          <w:szCs w:val="28"/>
        </w:rPr>
        <w:t>решение</w:t>
      </w:r>
      <w:r w:rsidRPr="00CB5BFF">
        <w:rPr>
          <w:spacing w:val="-1"/>
          <w:sz w:val="28"/>
          <w:szCs w:val="28"/>
        </w:rPr>
        <w:t xml:space="preserve"> </w:t>
      </w:r>
      <w:r w:rsidRPr="00CB5BFF">
        <w:rPr>
          <w:sz w:val="28"/>
          <w:szCs w:val="28"/>
        </w:rPr>
        <w:t>вступает</w:t>
      </w:r>
      <w:r w:rsidRPr="00CB5BFF">
        <w:rPr>
          <w:spacing w:val="-11"/>
          <w:sz w:val="28"/>
          <w:szCs w:val="28"/>
        </w:rPr>
        <w:t xml:space="preserve"> </w:t>
      </w:r>
      <w:r w:rsidRPr="00CB5BFF">
        <w:rPr>
          <w:sz w:val="28"/>
          <w:szCs w:val="28"/>
        </w:rPr>
        <w:t>в</w:t>
      </w:r>
      <w:r w:rsidRPr="00CB5BFF">
        <w:rPr>
          <w:spacing w:val="-18"/>
          <w:sz w:val="28"/>
          <w:szCs w:val="28"/>
        </w:rPr>
        <w:t xml:space="preserve"> </w:t>
      </w:r>
      <w:r w:rsidRPr="00CB5BFF">
        <w:rPr>
          <w:sz w:val="28"/>
          <w:szCs w:val="28"/>
        </w:rPr>
        <w:t>силу</w:t>
      </w:r>
      <w:r w:rsidRPr="00CB5BFF">
        <w:rPr>
          <w:spacing w:val="-6"/>
          <w:sz w:val="28"/>
          <w:szCs w:val="28"/>
        </w:rPr>
        <w:t xml:space="preserve"> </w:t>
      </w:r>
      <w:r w:rsidRPr="00CB5BFF">
        <w:rPr>
          <w:sz w:val="28"/>
          <w:szCs w:val="28"/>
        </w:rPr>
        <w:t>с</w:t>
      </w:r>
      <w:r w:rsidRPr="00CB5BFF">
        <w:rPr>
          <w:spacing w:val="-18"/>
          <w:sz w:val="28"/>
          <w:szCs w:val="28"/>
        </w:rPr>
        <w:t xml:space="preserve"> </w:t>
      </w:r>
      <w:r w:rsidRPr="00CB5BFF">
        <w:rPr>
          <w:spacing w:val="-2"/>
          <w:sz w:val="28"/>
          <w:szCs w:val="28"/>
        </w:rPr>
        <w:t>01.01.2025.</w:t>
      </w:r>
    </w:p>
    <w:p w:rsidR="00CB5BFF" w:rsidRPr="00CB5BFF" w:rsidRDefault="00CB5BFF" w:rsidP="00CB5BFF">
      <w:pPr>
        <w:pStyle w:val="a4"/>
        <w:numPr>
          <w:ilvl w:val="0"/>
          <w:numId w:val="2"/>
        </w:numPr>
        <w:tabs>
          <w:tab w:val="left" w:pos="1301"/>
        </w:tabs>
        <w:ind w:left="1301" w:hanging="274"/>
        <w:jc w:val="both"/>
        <w:rPr>
          <w:color w:val="050505"/>
          <w:sz w:val="28"/>
          <w:szCs w:val="28"/>
        </w:rPr>
        <w:sectPr w:rsidR="00CB5BFF" w:rsidRPr="00CB5BFF">
          <w:type w:val="continuous"/>
          <w:pgSz w:w="11900" w:h="16840"/>
          <w:pgMar w:top="540" w:right="440" w:bottom="280" w:left="1040" w:header="720" w:footer="720" w:gutter="0"/>
          <w:cols w:space="720"/>
        </w:sectPr>
      </w:pPr>
    </w:p>
    <w:p w:rsidR="002D5588" w:rsidRPr="00CB5BFF" w:rsidRDefault="00CB5BFF" w:rsidP="00CB5BFF">
      <w:pPr>
        <w:pStyle w:val="a4"/>
        <w:numPr>
          <w:ilvl w:val="0"/>
          <w:numId w:val="2"/>
        </w:numPr>
        <w:tabs>
          <w:tab w:val="left" w:pos="1251"/>
        </w:tabs>
        <w:ind w:left="117" w:right="313" w:firstLine="693"/>
        <w:jc w:val="both"/>
        <w:rPr>
          <w:sz w:val="28"/>
          <w:szCs w:val="28"/>
        </w:rPr>
      </w:pPr>
      <w:r w:rsidRPr="00CB5BFF">
        <w:rPr>
          <w:sz w:val="28"/>
          <w:szCs w:val="28"/>
        </w:rPr>
        <w:lastRenderedPageBreak/>
        <w:t xml:space="preserve">Опубликовать настоящее решение </w:t>
      </w:r>
      <w:r w:rsidRPr="00CB5BFF">
        <w:rPr>
          <w:color w:val="0A0A0A"/>
          <w:sz w:val="28"/>
          <w:szCs w:val="28"/>
        </w:rPr>
        <w:t xml:space="preserve">в </w:t>
      </w:r>
      <w:r w:rsidRPr="00CB5BFF">
        <w:rPr>
          <w:sz w:val="28"/>
          <w:szCs w:val="28"/>
        </w:rPr>
        <w:t xml:space="preserve">газете «Озерский вестник» </w:t>
      </w:r>
      <w:r w:rsidRPr="00CB5BFF">
        <w:rPr>
          <w:color w:val="0C0C0C"/>
          <w:sz w:val="28"/>
          <w:szCs w:val="28"/>
        </w:rPr>
        <w:t xml:space="preserve">и </w:t>
      </w:r>
      <w:r w:rsidRPr="00CB5BFF">
        <w:rPr>
          <w:sz w:val="28"/>
          <w:szCs w:val="28"/>
        </w:rPr>
        <w:t xml:space="preserve">разместить </w:t>
      </w:r>
      <w:r w:rsidRPr="00CB5BFF">
        <w:rPr>
          <w:color w:val="0A0A0A"/>
          <w:sz w:val="28"/>
          <w:szCs w:val="28"/>
        </w:rPr>
        <w:t xml:space="preserve">на </w:t>
      </w:r>
      <w:r w:rsidRPr="00CB5BFF">
        <w:rPr>
          <w:sz w:val="28"/>
          <w:szCs w:val="28"/>
        </w:rPr>
        <w:t>официальном</w:t>
      </w:r>
      <w:r w:rsidRPr="00CB5BFF">
        <w:rPr>
          <w:sz w:val="28"/>
          <w:szCs w:val="28"/>
        </w:rPr>
        <w:t xml:space="preserve"> сайте органов местно</w:t>
      </w:r>
      <w:r w:rsidRPr="00CB5BFF">
        <w:rPr>
          <w:sz w:val="28"/>
          <w:szCs w:val="28"/>
        </w:rPr>
        <w:t xml:space="preserve">го самоуправления Озерского городского округа </w:t>
      </w:r>
      <w:r w:rsidRPr="00CB5BFF">
        <w:rPr>
          <w:color w:val="0C0C0C"/>
          <w:sz w:val="28"/>
          <w:szCs w:val="28"/>
        </w:rPr>
        <w:t xml:space="preserve">в </w:t>
      </w:r>
      <w:r w:rsidRPr="00CB5BFF">
        <w:rPr>
          <w:sz w:val="28"/>
          <w:szCs w:val="28"/>
        </w:rPr>
        <w:t>информационно-телекоммуникационной сети «Интернет».</w:t>
      </w:r>
    </w:p>
    <w:p w:rsidR="002D5588" w:rsidRPr="00CB5BFF" w:rsidRDefault="002D5588" w:rsidP="00CB5BFF">
      <w:pPr>
        <w:pStyle w:val="a3"/>
      </w:pPr>
    </w:p>
    <w:p w:rsidR="002D5588" w:rsidRPr="00CB5BFF" w:rsidRDefault="002D5588" w:rsidP="00CB5BFF">
      <w:pPr>
        <w:pStyle w:val="a3"/>
      </w:pPr>
    </w:p>
    <w:p w:rsidR="002D5588" w:rsidRPr="00CB5BFF" w:rsidRDefault="002D5588" w:rsidP="00CB5BFF">
      <w:pPr>
        <w:pStyle w:val="a3"/>
      </w:pPr>
    </w:p>
    <w:p w:rsidR="002D5588" w:rsidRPr="00CB5BFF" w:rsidRDefault="002D5588" w:rsidP="00CB5BFF">
      <w:pPr>
        <w:pStyle w:val="a3"/>
        <w:ind w:left="-567"/>
      </w:pPr>
    </w:p>
    <w:p w:rsidR="002D5588" w:rsidRPr="00CB5BFF" w:rsidRDefault="002D5588" w:rsidP="00CB5BFF">
      <w:pPr>
        <w:ind w:left="-567"/>
        <w:rPr>
          <w:sz w:val="28"/>
          <w:szCs w:val="28"/>
        </w:rPr>
        <w:sectPr w:rsidR="002D5588" w:rsidRPr="00CB5BFF">
          <w:pgSz w:w="11900" w:h="16840"/>
          <w:pgMar w:top="600" w:right="440" w:bottom="280" w:left="1040" w:header="720" w:footer="720" w:gutter="0"/>
          <w:cols w:space="720"/>
        </w:sectPr>
      </w:pPr>
    </w:p>
    <w:p w:rsidR="00CB5BFF" w:rsidRDefault="00CB5BFF" w:rsidP="00CB5BFF">
      <w:pPr>
        <w:ind w:left="-567"/>
        <w:rPr>
          <w:sz w:val="28"/>
          <w:szCs w:val="28"/>
        </w:rPr>
      </w:pPr>
    </w:p>
    <w:p w:rsidR="002D5588" w:rsidRPr="00CB5BFF" w:rsidRDefault="00CB5BFF" w:rsidP="00CB5B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Pr="00CB5BFF">
        <w:rPr>
          <w:sz w:val="28"/>
          <w:szCs w:val="28"/>
        </w:rPr>
        <w:t>Озерского</w:t>
      </w:r>
      <w:r w:rsidRPr="00CB5BFF">
        <w:rPr>
          <w:spacing w:val="30"/>
          <w:sz w:val="28"/>
          <w:szCs w:val="28"/>
        </w:rPr>
        <w:t xml:space="preserve"> </w:t>
      </w:r>
      <w:r w:rsidRPr="00CB5BFF">
        <w:rPr>
          <w:sz w:val="28"/>
          <w:szCs w:val="28"/>
        </w:rPr>
        <w:t>городского</w:t>
      </w:r>
      <w:r w:rsidRPr="00CB5BFF">
        <w:rPr>
          <w:spacing w:val="28"/>
          <w:sz w:val="28"/>
          <w:szCs w:val="28"/>
        </w:rPr>
        <w:t xml:space="preserve"> </w:t>
      </w:r>
      <w:r w:rsidRPr="00CB5BFF">
        <w:rPr>
          <w:spacing w:val="-2"/>
          <w:sz w:val="28"/>
          <w:szCs w:val="28"/>
        </w:rPr>
        <w:t>округа</w:t>
      </w:r>
    </w:p>
    <w:p w:rsidR="002D5588" w:rsidRPr="00CB5BFF" w:rsidRDefault="002D5588" w:rsidP="00CB5BFF">
      <w:pPr>
        <w:pStyle w:val="a3"/>
        <w:ind w:left="-567"/>
      </w:pPr>
    </w:p>
    <w:p w:rsidR="002D5588" w:rsidRPr="00CB5BFF" w:rsidRDefault="00CB5BFF" w:rsidP="00CB5BFF">
      <w:pPr>
        <w:pStyle w:val="a3"/>
        <w:ind w:left="-567"/>
      </w:pPr>
      <w:r w:rsidRPr="00CB5BFF">
        <w:rPr>
          <w:spacing w:val="-2"/>
        </w:rPr>
        <w:t>Глава</w:t>
      </w:r>
    </w:p>
    <w:p w:rsidR="002D5588" w:rsidRPr="00CB5BFF" w:rsidRDefault="00CB5BFF" w:rsidP="00CB5BFF">
      <w:pPr>
        <w:pStyle w:val="a3"/>
        <w:ind w:left="-567"/>
      </w:pPr>
      <w:r w:rsidRPr="00CB5BFF">
        <w:rPr>
          <w:spacing w:val="-2"/>
        </w:rPr>
        <w:t>Озерского</w:t>
      </w:r>
      <w:r w:rsidRPr="00CB5BFF">
        <w:t xml:space="preserve"> </w:t>
      </w:r>
      <w:r w:rsidRPr="00CB5BFF">
        <w:rPr>
          <w:spacing w:val="-2"/>
        </w:rPr>
        <w:t>городского округа</w:t>
      </w:r>
    </w:p>
    <w:p w:rsidR="002D5588" w:rsidRDefault="00CB5BFF" w:rsidP="00CB5BFF">
      <w:pPr>
        <w:rPr>
          <w:sz w:val="27"/>
        </w:rPr>
      </w:pPr>
      <w:r w:rsidRPr="00CB5BFF">
        <w:rPr>
          <w:sz w:val="28"/>
          <w:szCs w:val="28"/>
        </w:rPr>
        <w:br w:type="column"/>
      </w:r>
    </w:p>
    <w:p w:rsidR="00CB5BFF" w:rsidRDefault="00CB5BFF">
      <w:pPr>
        <w:ind w:left="115"/>
        <w:rPr>
          <w:sz w:val="27"/>
        </w:rPr>
      </w:pPr>
    </w:p>
    <w:p w:rsidR="002D5588" w:rsidRDefault="00CB5BFF">
      <w:pPr>
        <w:ind w:left="115"/>
        <w:rPr>
          <w:sz w:val="27"/>
        </w:rPr>
      </w:pPr>
      <w:bookmarkStart w:id="0" w:name="_GoBack"/>
      <w:bookmarkEnd w:id="0"/>
      <w:r>
        <w:rPr>
          <w:sz w:val="27"/>
        </w:rPr>
        <w:t>А.А.</w:t>
      </w:r>
      <w:r>
        <w:rPr>
          <w:spacing w:val="13"/>
          <w:sz w:val="27"/>
        </w:rPr>
        <w:t xml:space="preserve"> </w:t>
      </w:r>
      <w:proofErr w:type="spellStart"/>
      <w:r>
        <w:rPr>
          <w:spacing w:val="-2"/>
          <w:sz w:val="27"/>
        </w:rPr>
        <w:t>Кузнеченков</w:t>
      </w:r>
      <w:proofErr w:type="spellEnd"/>
    </w:p>
    <w:p w:rsidR="002D5588" w:rsidRDefault="002D5588">
      <w:pPr>
        <w:pStyle w:val="a3"/>
        <w:rPr>
          <w:sz w:val="27"/>
        </w:rPr>
      </w:pPr>
    </w:p>
    <w:p w:rsidR="002D5588" w:rsidRDefault="002D5588">
      <w:pPr>
        <w:pStyle w:val="a3"/>
        <w:spacing w:before="116"/>
        <w:rPr>
          <w:sz w:val="27"/>
        </w:rPr>
      </w:pPr>
    </w:p>
    <w:p w:rsidR="002D5588" w:rsidRDefault="00CB5BFF">
      <w:pPr>
        <w:pStyle w:val="a3"/>
        <w:ind w:left="255"/>
      </w:pPr>
      <w:r>
        <w:t>С.Н.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Гергенрейдер</w:t>
      </w:r>
      <w:proofErr w:type="spellEnd"/>
    </w:p>
    <w:sectPr w:rsidR="002D5588" w:rsidSect="00CB5BFF">
      <w:type w:val="continuous"/>
      <w:pgSz w:w="11900" w:h="16840"/>
      <w:pgMar w:top="567" w:right="567" w:bottom="567" w:left="1701" w:header="720" w:footer="720" w:gutter="0"/>
      <w:cols w:num="2" w:space="720" w:equalWidth="0">
        <w:col w:w="3621" w:space="3140"/>
        <w:col w:w="28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20A07"/>
    <w:multiLevelType w:val="hybridMultilevel"/>
    <w:tmpl w:val="E1062462"/>
    <w:lvl w:ilvl="0" w:tplc="1CC4EDE6">
      <w:start w:val="1"/>
      <w:numFmt w:val="decimal"/>
      <w:lvlText w:val="%1)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0D6C1FE">
      <w:numFmt w:val="bullet"/>
      <w:lvlText w:val="•"/>
      <w:lvlJc w:val="left"/>
      <w:pPr>
        <w:ind w:left="1330" w:hanging="492"/>
      </w:pPr>
      <w:rPr>
        <w:rFonts w:hint="default"/>
        <w:lang w:val="ru-RU" w:eastAsia="en-US" w:bidi="ar-SA"/>
      </w:rPr>
    </w:lvl>
    <w:lvl w:ilvl="2" w:tplc="D3B4236C">
      <w:numFmt w:val="bullet"/>
      <w:lvlText w:val="•"/>
      <w:lvlJc w:val="left"/>
      <w:pPr>
        <w:ind w:left="2340" w:hanging="492"/>
      </w:pPr>
      <w:rPr>
        <w:rFonts w:hint="default"/>
        <w:lang w:val="ru-RU" w:eastAsia="en-US" w:bidi="ar-SA"/>
      </w:rPr>
    </w:lvl>
    <w:lvl w:ilvl="3" w:tplc="4DF0691E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  <w:lvl w:ilvl="4" w:tplc="0B1ECE62">
      <w:numFmt w:val="bullet"/>
      <w:lvlText w:val="•"/>
      <w:lvlJc w:val="left"/>
      <w:pPr>
        <w:ind w:left="4360" w:hanging="492"/>
      </w:pPr>
      <w:rPr>
        <w:rFonts w:hint="default"/>
        <w:lang w:val="ru-RU" w:eastAsia="en-US" w:bidi="ar-SA"/>
      </w:rPr>
    </w:lvl>
    <w:lvl w:ilvl="5" w:tplc="2056D902">
      <w:numFmt w:val="bullet"/>
      <w:lvlText w:val="•"/>
      <w:lvlJc w:val="left"/>
      <w:pPr>
        <w:ind w:left="5370" w:hanging="492"/>
      </w:pPr>
      <w:rPr>
        <w:rFonts w:hint="default"/>
        <w:lang w:val="ru-RU" w:eastAsia="en-US" w:bidi="ar-SA"/>
      </w:rPr>
    </w:lvl>
    <w:lvl w:ilvl="6" w:tplc="DC86B6CC">
      <w:numFmt w:val="bullet"/>
      <w:lvlText w:val="•"/>
      <w:lvlJc w:val="left"/>
      <w:pPr>
        <w:ind w:left="6380" w:hanging="492"/>
      </w:pPr>
      <w:rPr>
        <w:rFonts w:hint="default"/>
        <w:lang w:val="ru-RU" w:eastAsia="en-US" w:bidi="ar-SA"/>
      </w:rPr>
    </w:lvl>
    <w:lvl w:ilvl="7" w:tplc="25BE6EBC">
      <w:numFmt w:val="bullet"/>
      <w:lvlText w:val="•"/>
      <w:lvlJc w:val="left"/>
      <w:pPr>
        <w:ind w:left="7390" w:hanging="492"/>
      </w:pPr>
      <w:rPr>
        <w:rFonts w:hint="default"/>
        <w:lang w:val="ru-RU" w:eastAsia="en-US" w:bidi="ar-SA"/>
      </w:rPr>
    </w:lvl>
    <w:lvl w:ilvl="8" w:tplc="82A2F612">
      <w:numFmt w:val="bullet"/>
      <w:lvlText w:val="•"/>
      <w:lvlJc w:val="left"/>
      <w:pPr>
        <w:ind w:left="8400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64FF545C"/>
    <w:multiLevelType w:val="hybridMultilevel"/>
    <w:tmpl w:val="38D23332"/>
    <w:lvl w:ilvl="0" w:tplc="800487CA">
      <w:start w:val="1"/>
      <w:numFmt w:val="decimal"/>
      <w:lvlText w:val="%1."/>
      <w:lvlJc w:val="left"/>
      <w:pPr>
        <w:ind w:left="311" w:hanging="278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F6CA42C0">
      <w:numFmt w:val="bullet"/>
      <w:lvlText w:val="•"/>
      <w:lvlJc w:val="left"/>
      <w:pPr>
        <w:ind w:left="1330" w:hanging="278"/>
      </w:pPr>
      <w:rPr>
        <w:rFonts w:hint="default"/>
        <w:lang w:val="ru-RU" w:eastAsia="en-US" w:bidi="ar-SA"/>
      </w:rPr>
    </w:lvl>
    <w:lvl w:ilvl="2" w:tplc="2A906210">
      <w:numFmt w:val="bullet"/>
      <w:lvlText w:val="•"/>
      <w:lvlJc w:val="left"/>
      <w:pPr>
        <w:ind w:left="2340" w:hanging="278"/>
      </w:pPr>
      <w:rPr>
        <w:rFonts w:hint="default"/>
        <w:lang w:val="ru-RU" w:eastAsia="en-US" w:bidi="ar-SA"/>
      </w:rPr>
    </w:lvl>
    <w:lvl w:ilvl="3" w:tplc="6772193E">
      <w:numFmt w:val="bullet"/>
      <w:lvlText w:val="•"/>
      <w:lvlJc w:val="left"/>
      <w:pPr>
        <w:ind w:left="3350" w:hanging="278"/>
      </w:pPr>
      <w:rPr>
        <w:rFonts w:hint="default"/>
        <w:lang w:val="ru-RU" w:eastAsia="en-US" w:bidi="ar-SA"/>
      </w:rPr>
    </w:lvl>
    <w:lvl w:ilvl="4" w:tplc="C23E3A66">
      <w:numFmt w:val="bullet"/>
      <w:lvlText w:val="•"/>
      <w:lvlJc w:val="left"/>
      <w:pPr>
        <w:ind w:left="4360" w:hanging="278"/>
      </w:pPr>
      <w:rPr>
        <w:rFonts w:hint="default"/>
        <w:lang w:val="ru-RU" w:eastAsia="en-US" w:bidi="ar-SA"/>
      </w:rPr>
    </w:lvl>
    <w:lvl w:ilvl="5" w:tplc="CC241F9A">
      <w:numFmt w:val="bullet"/>
      <w:lvlText w:val="•"/>
      <w:lvlJc w:val="left"/>
      <w:pPr>
        <w:ind w:left="5370" w:hanging="278"/>
      </w:pPr>
      <w:rPr>
        <w:rFonts w:hint="default"/>
        <w:lang w:val="ru-RU" w:eastAsia="en-US" w:bidi="ar-SA"/>
      </w:rPr>
    </w:lvl>
    <w:lvl w:ilvl="6" w:tplc="B3567E2C">
      <w:numFmt w:val="bullet"/>
      <w:lvlText w:val="•"/>
      <w:lvlJc w:val="left"/>
      <w:pPr>
        <w:ind w:left="6380" w:hanging="278"/>
      </w:pPr>
      <w:rPr>
        <w:rFonts w:hint="default"/>
        <w:lang w:val="ru-RU" w:eastAsia="en-US" w:bidi="ar-SA"/>
      </w:rPr>
    </w:lvl>
    <w:lvl w:ilvl="7" w:tplc="C5E0B1C6">
      <w:numFmt w:val="bullet"/>
      <w:lvlText w:val="•"/>
      <w:lvlJc w:val="left"/>
      <w:pPr>
        <w:ind w:left="7390" w:hanging="278"/>
      </w:pPr>
      <w:rPr>
        <w:rFonts w:hint="default"/>
        <w:lang w:val="ru-RU" w:eastAsia="en-US" w:bidi="ar-SA"/>
      </w:rPr>
    </w:lvl>
    <w:lvl w:ilvl="8" w:tplc="6F28BAF0">
      <w:numFmt w:val="bullet"/>
      <w:lvlText w:val="•"/>
      <w:lvlJc w:val="left"/>
      <w:pPr>
        <w:ind w:left="8400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88"/>
    <w:rsid w:val="002D5588"/>
    <w:rsid w:val="00C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A006-E5FF-43B2-A4CD-C53B19E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7" w:right="121" w:hanging="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6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u_ood_yte</dc:creator>
  <cp:lastModifiedBy>Ященко О.С.</cp:lastModifiedBy>
  <cp:revision>2</cp:revision>
  <dcterms:created xsi:type="dcterms:W3CDTF">2024-10-23T12:23:00Z</dcterms:created>
  <dcterms:modified xsi:type="dcterms:W3CDTF">2024-10-23T12:23:00Z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  <property fmtid="{D5CDD505-2E9C-101B-9397-08002B2CF9AE}" pid="3" name="Producer">
    <vt:lpwstr>3-Heights(TM) PDF Security Shell 4.8.25.2 (http://www.pdf-tools.com)</vt:lpwstr>
  </property>
</Properties>
</file>